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85"/>
      </w:tblGrid>
      <w:tr w:rsidR="00E76914" w:rsidTr="00E81F90">
        <w:tc>
          <w:tcPr>
            <w:tcW w:w="3936" w:type="dxa"/>
          </w:tcPr>
          <w:p w:rsidR="00E76914" w:rsidRPr="00E81F90" w:rsidRDefault="00E76914" w:rsidP="00E81F90">
            <w:pPr>
              <w:spacing w:line="440" w:lineRule="atLeast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6914">
              <w:rPr>
                <w:rFonts w:ascii="Times New Roman" w:eastAsia="Times New Roman" w:hAnsi="Times New Roman" w:cs="Times New Roman"/>
                <w:sz w:val="24"/>
                <w:szCs w:val="24"/>
              </w:rPr>
              <w:t>UBND HUYỆN GIA LÂM</w:t>
            </w:r>
          </w:p>
          <w:p w:rsidR="00E76914" w:rsidRPr="00E81F90" w:rsidRDefault="00E76914" w:rsidP="00E81F90">
            <w:pPr>
              <w:spacing w:line="440" w:lineRule="atLeast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69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MN HOA HỒNG</w:t>
            </w:r>
          </w:p>
        </w:tc>
        <w:tc>
          <w:tcPr>
            <w:tcW w:w="5685" w:type="dxa"/>
          </w:tcPr>
          <w:p w:rsidR="00E76914" w:rsidRPr="00E76914" w:rsidRDefault="00E81F90" w:rsidP="00E81F90">
            <w:pPr>
              <w:spacing w:line="440" w:lineRule="atLeast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</w:t>
            </w:r>
            <w:r w:rsidR="00E76914" w:rsidRPr="00E76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XÃ HỘI CHỦ NGHĨA VIỆT NAM</w:t>
            </w:r>
          </w:p>
          <w:p w:rsidR="00E76914" w:rsidRPr="00E81F90" w:rsidRDefault="00E76914" w:rsidP="00E81F90">
            <w:pPr>
              <w:spacing w:line="440" w:lineRule="atLeast"/>
              <w:ind w:firstLine="4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81F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E81F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1F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E81F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E81F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E81F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E81F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E81F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1F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E76914" w:rsidTr="00E81F90">
        <w:tc>
          <w:tcPr>
            <w:tcW w:w="3936" w:type="dxa"/>
          </w:tcPr>
          <w:p w:rsidR="00E76914" w:rsidRDefault="00E81F90" w:rsidP="00E81F90">
            <w:pPr>
              <w:spacing w:line="440" w:lineRule="atLeast"/>
              <w:ind w:firstLine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-2540</wp:posOffset>
                      </wp:positionV>
                      <wp:extent cx="8667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-.2pt" to="142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42twEAAMIDAAAOAAAAZHJzL2Uyb0RvYy54bWysU8GO0zAQvSPxD5bvNGkluq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" strokecolor="#4579b8 [3044]"/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</w:t>
            </w:r>
            <w:r w:rsidR="00974C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4C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/KH-MNHH</w:t>
            </w:r>
          </w:p>
        </w:tc>
        <w:tc>
          <w:tcPr>
            <w:tcW w:w="5685" w:type="dxa"/>
          </w:tcPr>
          <w:p w:rsidR="00E76914" w:rsidRPr="00E81F90" w:rsidRDefault="00E81F90" w:rsidP="00E81F90">
            <w:pPr>
              <w:spacing w:line="440" w:lineRule="atLeast"/>
              <w:ind w:firstLine="45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897254</wp:posOffset>
                      </wp:positionH>
                      <wp:positionV relativeFrom="paragraph">
                        <wp:posOffset>-2540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-.2pt" to="22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" strokecolor="#4579b8 [3044]"/>
                  </w:pict>
                </mc:Fallback>
              </mc:AlternateContent>
            </w:r>
            <w:proofErr w:type="spellStart"/>
            <w:r w:rsidR="00E76914" w:rsidRPr="00E81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Yên</w:t>
            </w:r>
            <w:proofErr w:type="spellEnd"/>
            <w:r w:rsidR="00E76914" w:rsidRPr="00E81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76914" w:rsidRPr="00E81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Thường</w:t>
            </w:r>
            <w:proofErr w:type="spellEnd"/>
            <w:r w:rsidR="00E76914" w:rsidRPr="00E81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E76914" w:rsidRPr="00E81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E76914" w:rsidRPr="00E81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01 </w:t>
            </w:r>
            <w:proofErr w:type="spellStart"/>
            <w:r w:rsidR="00E76914" w:rsidRPr="00E81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E76914" w:rsidRPr="00E81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9 </w:t>
            </w:r>
            <w:proofErr w:type="spellStart"/>
            <w:r w:rsidR="00E76914" w:rsidRPr="00E81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E76914" w:rsidRPr="00E81F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</w:tc>
      </w:tr>
    </w:tbl>
    <w:p w:rsidR="006C7907" w:rsidRDefault="006C7907" w:rsidP="00E81F90">
      <w:pPr>
        <w:spacing w:after="0" w:line="440" w:lineRule="atLeast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6914" w:rsidRPr="00E76914" w:rsidRDefault="00E76914" w:rsidP="00FD6D2F">
      <w:pPr>
        <w:spacing w:after="0" w:line="400" w:lineRule="atLeast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>KẾ HOẠCH</w:t>
      </w:r>
    </w:p>
    <w:p w:rsidR="00E76914" w:rsidRPr="00E76914" w:rsidRDefault="00E76914" w:rsidP="00FD6D2F">
      <w:pPr>
        <w:spacing w:after="0" w:line="400" w:lineRule="atLeast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 xml:space="preserve">TỔ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CHỨC</w:t>
      </w:r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 xml:space="preserve"> NGÀY HỘI ĐẾN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TRƯỜNG CỦA BÉ</w:t>
      </w:r>
    </w:p>
    <w:p w:rsidR="00E76914" w:rsidRPr="00E76914" w:rsidRDefault="00E76914" w:rsidP="00FD6D2F">
      <w:pPr>
        <w:spacing w:after="0" w:line="400" w:lineRule="atLeast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>NĂM HỌC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 xml:space="preserve"> 2021-2022</w:t>
      </w:r>
    </w:p>
    <w:p w:rsidR="00F24770" w:rsidRDefault="00F24770" w:rsidP="00F24770">
      <w:pPr>
        <w:spacing w:after="0" w:line="4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770" w:rsidRDefault="00E76914" w:rsidP="006C7907">
      <w:pPr>
        <w:spacing w:after="0" w:line="4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3016/SGDĐT- VP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26/8/2021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GDĐT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cô</w:t>
      </w:r>
      <w:r w:rsidRPr="00E76914"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190/GD&amp;ĐT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28/8/2021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GD&amp;ĐT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Lâ</w:t>
      </w:r>
      <w:r w:rsidRPr="00E76914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E81F90">
        <w:rPr>
          <w:rFonts w:ascii="Times New Roman" w:eastAsia="Times New Roman" w:hAnsi="Times New Roman" w:cs="Times New Roman"/>
          <w:sz w:val="28"/>
          <w:szCs w:val="28"/>
        </w:rPr>
        <w:t>ề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F9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proofErr w:type="gram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2021-2022;</w:t>
      </w:r>
    </w:p>
    <w:p w:rsidR="00E76914" w:rsidRPr="00E76914" w:rsidRDefault="00E76914" w:rsidP="006C7907">
      <w:pPr>
        <w:spacing w:after="0" w:line="4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hì</w:t>
      </w:r>
      <w:r w:rsidRPr="00E76914">
        <w:rPr>
          <w:rFonts w:ascii="Times New Roman" w:eastAsia="Times New Roman" w:hAnsi="Times New Roman" w:cs="Times New Roman"/>
          <w:sz w:val="28"/>
          <w:szCs w:val="28"/>
        </w:rPr>
        <w:t>nh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ph</w:t>
      </w:r>
      <w:r w:rsidRPr="00E81F90">
        <w:rPr>
          <w:rFonts w:ascii="Times New Roman" w:eastAsia="Times New Roman" w:hAnsi="Times New Roman" w:cs="Times New Roman"/>
          <w:sz w:val="28"/>
          <w:szCs w:val="28"/>
        </w:rPr>
        <w:t>ương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76914">
        <w:rPr>
          <w:rFonts w:ascii="Times New Roman" w:eastAsia="Times New Roman" w:hAnsi="Times New Roman" w:cs="Times New Roman"/>
          <w:sz w:val="28"/>
          <w:szCs w:val="28"/>
        </w:rPr>
        <w:t>Tr</w:t>
      </w:r>
      <w:r w:rsidRPr="00E81F90">
        <w:rPr>
          <w:rFonts w:ascii="Times New Roman" w:eastAsia="Times New Roman" w:hAnsi="Times New Roman" w:cs="Times New Roman"/>
          <w:sz w:val="28"/>
          <w:szCs w:val="28"/>
        </w:rPr>
        <w:t>ường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914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2021-2022.</w:t>
      </w:r>
      <w:proofErr w:type="gramEnd"/>
      <w:r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6914" w:rsidRPr="00E76914" w:rsidRDefault="00E76914" w:rsidP="006C7907">
      <w:pPr>
        <w:spacing w:after="0" w:line="4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 w:rsidR="00E81F90"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>Một</w:t>
      </w:r>
      <w:proofErr w:type="spellEnd"/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>số</w:t>
      </w:r>
      <w:proofErr w:type="spellEnd"/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>ho</w:t>
      </w:r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>ạt</w:t>
      </w:r>
      <w:proofErr w:type="spellEnd"/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>động</w:t>
      </w:r>
      <w:proofErr w:type="spellEnd"/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>chuẩn</w:t>
      </w:r>
      <w:proofErr w:type="spellEnd"/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>bị</w:t>
      </w:r>
      <w:proofErr w:type="spellEnd"/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>cho</w:t>
      </w:r>
      <w:proofErr w:type="spellEnd"/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>mới</w:t>
      </w:r>
      <w:proofErr w:type="spellEnd"/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6914" w:rsidRPr="00E76914" w:rsidRDefault="00E76914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GDMN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</w:t>
      </w:r>
      <w:r w:rsidRPr="00E76914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</w:rPr>
        <w:t>uy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2021-2022</w:t>
      </w:r>
    </w:p>
    <w:p w:rsidR="00E76914" w:rsidRPr="00E76914" w:rsidRDefault="00E76914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2020-2021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2021-2022.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triệt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sâu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800/CT-BGDĐT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24/8/2021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2021-2022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Covid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- 19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08/9/2021),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76914" w:rsidRPr="00E76914" w:rsidRDefault="00E76914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CBGVNV</w:t>
      </w:r>
    </w:p>
    <w:p w:rsidR="00E76914" w:rsidRPr="00E76914" w:rsidRDefault="00E76914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: CSND- CSGD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CBGVNV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914" w:rsidRPr="00E76914" w:rsidRDefault="00E76914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1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CSGD </w:t>
      </w:r>
      <w:proofErr w:type="spellStart"/>
      <w:proofErr w:type="gramStart"/>
      <w:r w:rsidRPr="00E7691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13/9/2021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914" w:rsidRPr="00E76914" w:rsidRDefault="00E76914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914" w:rsidRPr="00E76914" w:rsidRDefault="00E76914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Rà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CSVC,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qua</w:t>
      </w:r>
      <w:r w:rsidR="000C49B2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MTSP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cá</w:t>
      </w:r>
      <w:r w:rsidRPr="00E76914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914" w:rsidRPr="00E76914" w:rsidRDefault="00E76914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691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khung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76914">
        <w:rPr>
          <w:rFonts w:ascii="Times New Roman" w:eastAsia="Times New Roman" w:hAnsi="Times New Roman" w:cs="Times New Roman"/>
          <w:sz w:val="28"/>
          <w:szCs w:val="28"/>
        </w:rPr>
        <w:t xml:space="preserve"> 2021-2022</w:t>
      </w:r>
    </w:p>
    <w:p w:rsidR="00E76914" w:rsidRPr="00E76914" w:rsidRDefault="000C49B2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</w:t>
      </w:r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sá</w:t>
      </w:r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15/9/2021</w:t>
      </w:r>
    </w:p>
    <w:p w:rsidR="00E76914" w:rsidRPr="00E76914" w:rsidRDefault="000C49B2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F90" w:rsidRDefault="00E76914" w:rsidP="006C7907">
      <w:pPr>
        <w:spacing w:after="0" w:line="4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</w:t>
      </w:r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>Công</w:t>
      </w:r>
      <w:proofErr w:type="spellEnd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>tác</w:t>
      </w:r>
      <w:proofErr w:type="spellEnd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>tổ</w:t>
      </w:r>
      <w:proofErr w:type="spellEnd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>chức</w:t>
      </w:r>
      <w:proofErr w:type="spellEnd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>hội</w:t>
      </w:r>
      <w:proofErr w:type="spellEnd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>đến</w:t>
      </w:r>
      <w:proofErr w:type="spellEnd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>trường</w:t>
      </w:r>
      <w:proofErr w:type="spellEnd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>bé</w:t>
      </w:r>
      <w:proofErr w:type="spellEnd"/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>Lễ</w:t>
      </w:r>
      <w:proofErr w:type="spellEnd"/>
      <w:proofErr w:type="gramEnd"/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>khai</w:t>
      </w:r>
      <w:proofErr w:type="spellEnd"/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>giảng</w:t>
      </w:r>
      <w:proofErr w:type="spellEnd"/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595E" w:rsidRDefault="00E81F90" w:rsidP="006C7907">
      <w:pPr>
        <w:spacing w:after="0" w:line="4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E76914" w:rsidRPr="00E76914">
        <w:rPr>
          <w:rFonts w:ascii="Times New Roman" w:eastAsia="Times New Roman" w:hAnsi="Times New Roman" w:cs="Times New Roman"/>
          <w:b/>
          <w:sz w:val="28"/>
          <w:szCs w:val="28"/>
        </w:rPr>
        <w:t>Lễ</w:t>
      </w:r>
      <w:proofErr w:type="spellEnd"/>
      <w:r w:rsidR="00E76914" w:rsidRPr="00E769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b/>
          <w:sz w:val="28"/>
          <w:szCs w:val="28"/>
        </w:rPr>
        <w:t>Khai</w:t>
      </w:r>
      <w:proofErr w:type="spellEnd"/>
      <w:r w:rsidR="00E76914" w:rsidRPr="00E769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b/>
          <w:sz w:val="28"/>
          <w:szCs w:val="28"/>
        </w:rPr>
        <w:t>giảng</w:t>
      </w:r>
      <w:proofErr w:type="spellEnd"/>
      <w:r w:rsidR="00E76914" w:rsidRPr="00E7691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859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595E" w:rsidRDefault="0018595E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95E">
        <w:rPr>
          <w:rFonts w:ascii="Times New Roman" w:eastAsia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595E" w:rsidRDefault="0018595E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95E"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6914" w:rsidRPr="0018595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E76914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18595E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E76914" w:rsidRPr="0018595E">
        <w:rPr>
          <w:rFonts w:ascii="Times New Roman" w:eastAsia="Times New Roman" w:hAnsi="Times New Roman" w:cs="Times New Roman"/>
          <w:sz w:val="28"/>
          <w:szCs w:val="28"/>
        </w:rPr>
        <w:t xml:space="preserve">: CBGVNV,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huynh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595E" w:rsidRDefault="0018595E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95E"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E76914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18595E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="00E76914" w:rsidRPr="001859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595E" w:rsidRDefault="00E81F90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7h30´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8h30´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mùng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5/9/2021.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GD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ch</w:t>
      </w:r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ức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proofErr w:type="gram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sóng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sóng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kênh</w:t>
      </w:r>
      <w:proofErr w:type="spellEnd"/>
      <w:proofErr w:type="gram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H1, H2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kênh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sz w:val="28"/>
          <w:szCs w:val="28"/>
        </w:rPr>
        <w:t>só</w:t>
      </w:r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FM)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595E" w:rsidRDefault="00E81F90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T</w:t>
      </w:r>
      <w:r w:rsidR="000C49B2">
        <w:rPr>
          <w:rFonts w:ascii="Times New Roman" w:eastAsia="Times New Roman" w:hAnsi="Times New Roman" w:cs="Times New Roman"/>
          <w:sz w:val="28"/>
          <w:szCs w:val="28"/>
        </w:rPr>
        <w:t>ừ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8h30´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9h: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qua Video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mừng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</w:p>
    <w:p w:rsidR="00E81F90" w:rsidRDefault="00E81F90" w:rsidP="006C7907">
      <w:pPr>
        <w:spacing w:after="0" w:line="4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>Tổ</w:t>
      </w:r>
      <w:proofErr w:type="spellEnd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B2" w:rsidRPr="00E81F90">
        <w:rPr>
          <w:rFonts w:ascii="Times New Roman" w:eastAsia="Times New Roman" w:hAnsi="Times New Roman" w:cs="Times New Roman"/>
          <w:b/>
          <w:sz w:val="28"/>
          <w:szCs w:val="28"/>
        </w:rPr>
        <w:t>chức</w:t>
      </w:r>
      <w:proofErr w:type="spellEnd"/>
      <w:r w:rsidR="00E76914" w:rsidRPr="00E769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b/>
          <w:sz w:val="28"/>
          <w:szCs w:val="28"/>
        </w:rPr>
        <w:t>dạy</w:t>
      </w:r>
      <w:proofErr w:type="spellEnd"/>
      <w:r w:rsidR="00E76914" w:rsidRPr="00E769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 w:rsidR="00E76914" w:rsidRPr="00E769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="00E76914" w:rsidRPr="00E769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b/>
          <w:sz w:val="28"/>
          <w:szCs w:val="28"/>
        </w:rPr>
        <w:t>khai</w:t>
      </w:r>
      <w:proofErr w:type="spellEnd"/>
      <w:r w:rsidR="00E76914" w:rsidRPr="00E769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b/>
          <w:sz w:val="28"/>
          <w:szCs w:val="28"/>
        </w:rPr>
        <w:t>giảng</w:t>
      </w:r>
      <w:proofErr w:type="spellEnd"/>
      <w:r w:rsidR="00E76914" w:rsidRPr="00E7691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1F90" w:rsidRDefault="00E81F90" w:rsidP="006C7907">
      <w:pPr>
        <w:spacing w:after="0" w:line="4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06/9/2021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12/9/2021</w:t>
      </w:r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quen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thao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rửa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C49B2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rửa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lau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E76914" w:rsidRPr="00E76914" w:rsidRDefault="00E81F90" w:rsidP="006C7907">
      <w:pPr>
        <w:spacing w:after="0" w:line="40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13/9/2021: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khung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proofErr w:type="gram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quay Video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Zalo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huynh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thao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8595E" w:rsidRDefault="00E76914" w:rsidP="006C7907">
      <w:pPr>
        <w:spacing w:after="0" w:line="4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914"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="000C49B2">
        <w:rPr>
          <w:rFonts w:ascii="Times New Roman" w:eastAsia="Times New Roman" w:hAnsi="Times New Roman" w:cs="Times New Roman"/>
          <w:b/>
          <w:sz w:val="28"/>
          <w:szCs w:val="28"/>
        </w:rPr>
        <w:t>Tổ</w:t>
      </w:r>
      <w:proofErr w:type="spellEnd"/>
      <w:r w:rsidR="000C49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b/>
          <w:sz w:val="28"/>
          <w:szCs w:val="28"/>
        </w:rPr>
        <w:t>chức</w:t>
      </w:r>
      <w:proofErr w:type="spellEnd"/>
      <w:r w:rsidR="000C49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b/>
          <w:sz w:val="28"/>
          <w:szCs w:val="28"/>
        </w:rPr>
        <w:t>thực</w:t>
      </w:r>
      <w:proofErr w:type="spellEnd"/>
      <w:r w:rsidR="000C49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b/>
          <w:sz w:val="28"/>
          <w:szCs w:val="28"/>
        </w:rPr>
        <w:t>hiện</w:t>
      </w:r>
      <w:proofErr w:type="spellEnd"/>
      <w:r w:rsidR="00E81F9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8595E" w:rsidRDefault="0018595E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95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BGH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81F9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proofErr w:type="gram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F9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E81F9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huynh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95E" w:rsidRDefault="0018595E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95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mô</w:t>
      </w:r>
      <w:r w:rsidR="00E76914" w:rsidRPr="0018595E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E76914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E76914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18595E">
        <w:rPr>
          <w:rFonts w:ascii="Times New Roman" w:eastAsia="Times New Roman" w:hAnsi="Times New Roman" w:cs="Times New Roman"/>
          <w:sz w:val="28"/>
          <w:szCs w:val="28"/>
        </w:rPr>
        <w:t>h</w:t>
      </w:r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oạch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C49B2" w:rsidRPr="0018595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E76914" w:rsidRPr="00185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18595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</w:p>
    <w:p w:rsidR="0018595E" w:rsidRDefault="0018595E" w:rsidP="006C7907">
      <w:pPr>
        <w:spacing w:after="0" w:line="4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95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huynh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huynh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49B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0C49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51B" w:rsidRPr="0018595E" w:rsidRDefault="000C49B2" w:rsidP="006C7907">
      <w:pPr>
        <w:spacing w:after="0" w:line="400" w:lineRule="atLeast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Lễ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z w:val="28"/>
          <w:szCs w:val="28"/>
        </w:rPr>
        <w:t>ầu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2021-2022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F251B" w:rsidRDefault="000C49B2" w:rsidP="006C7907">
      <w:pPr>
        <w:spacing w:after="0" w:line="4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CBGVNV </w:t>
      </w:r>
      <w:proofErr w:type="spellStart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E76914" w:rsidRPr="00E7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7F25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C7907" w:rsidRPr="006C7907" w:rsidRDefault="006C7907" w:rsidP="006C7907">
      <w:pPr>
        <w:spacing w:after="0" w:line="240" w:lineRule="atLeast"/>
        <w:ind w:firstLine="45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4468"/>
      </w:tblGrid>
      <w:tr w:rsidR="00E81F90" w:rsidTr="007F251B">
        <w:tc>
          <w:tcPr>
            <w:tcW w:w="5329" w:type="dxa"/>
          </w:tcPr>
          <w:p w:rsidR="007F251B" w:rsidRDefault="003022AC" w:rsidP="007F251B">
            <w:pPr>
              <w:spacing w:line="440" w:lineRule="atLeast"/>
              <w:ind w:firstLine="45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F25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7F25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25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7F25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7F25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F251B" w:rsidRDefault="007F251B" w:rsidP="007F251B">
            <w:pPr>
              <w:spacing w:line="300" w:lineRule="atLeast"/>
              <w:ind w:firstLine="45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3022AC" w:rsidRPr="007F251B">
              <w:rPr>
                <w:rFonts w:ascii="Times New Roman" w:eastAsia="Times New Roman" w:hAnsi="Times New Roman" w:cs="Times New Roman"/>
              </w:rPr>
              <w:t xml:space="preserve">PGD/ </w:t>
            </w:r>
            <w:proofErr w:type="spellStart"/>
            <w:r w:rsidR="003022AC" w:rsidRPr="007F251B"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 w:rsidR="003022AC" w:rsidRPr="007F25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22AC" w:rsidRPr="007F251B"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 w:rsidR="003022AC" w:rsidRPr="007F25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22AC" w:rsidRPr="007F251B">
              <w:rPr>
                <w:rFonts w:ascii="Times New Roman" w:eastAsia="Times New Roman" w:hAnsi="Times New Roman" w:cs="Times New Roman"/>
              </w:rPr>
              <w:t>cáo</w:t>
            </w:r>
            <w:proofErr w:type="spellEnd"/>
            <w:r w:rsidR="003022AC" w:rsidRPr="007F251B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F251B" w:rsidRDefault="007F251B" w:rsidP="007F251B">
            <w:pPr>
              <w:spacing w:line="300" w:lineRule="atLeast"/>
              <w:ind w:firstLine="45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="003022AC" w:rsidRPr="007F251B"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 w:rsidR="003022AC" w:rsidRPr="007F25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22AC" w:rsidRPr="007F251B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="003022AC" w:rsidRPr="007F251B">
              <w:rPr>
                <w:rFonts w:ascii="Times New Roman" w:eastAsia="Times New Roman" w:hAnsi="Times New Roman" w:cs="Times New Roman"/>
              </w:rPr>
              <w:t xml:space="preserve">-UBND </w:t>
            </w:r>
            <w:proofErr w:type="spellStart"/>
            <w:r w:rsidR="003022AC" w:rsidRPr="007F251B">
              <w:rPr>
                <w:rFonts w:ascii="Times New Roman" w:eastAsia="Times New Roman" w:hAnsi="Times New Roman" w:cs="Times New Roman"/>
              </w:rPr>
              <w:t>xã</w:t>
            </w:r>
            <w:proofErr w:type="spellEnd"/>
            <w:r w:rsidR="003022AC" w:rsidRPr="007F251B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="003022AC" w:rsidRPr="007F251B"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 w:rsidR="003022AC" w:rsidRPr="007F25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22AC" w:rsidRPr="007F251B"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 w:rsidR="003022AC" w:rsidRPr="007F25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22AC" w:rsidRPr="007F251B">
              <w:rPr>
                <w:rFonts w:ascii="Times New Roman" w:eastAsia="Times New Roman" w:hAnsi="Times New Roman" w:cs="Times New Roman"/>
              </w:rPr>
              <w:t>cáo</w:t>
            </w:r>
            <w:proofErr w:type="spellEnd"/>
            <w:r w:rsidR="003022AC" w:rsidRPr="007F251B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F251B" w:rsidRDefault="007F251B" w:rsidP="007F251B">
            <w:pPr>
              <w:spacing w:line="300" w:lineRule="atLeast"/>
              <w:ind w:firstLine="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3022AC" w:rsidRPr="007F251B">
              <w:rPr>
                <w:rFonts w:ascii="Times New Roman" w:eastAsia="Times New Roman" w:hAnsi="Times New Roman" w:cs="Times New Roman"/>
              </w:rPr>
              <w:t xml:space="preserve">CBGVNV </w:t>
            </w:r>
            <w:proofErr w:type="spellStart"/>
            <w:r w:rsidR="003022AC" w:rsidRPr="007F251B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="003022AC" w:rsidRPr="007F25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22AC" w:rsidRPr="007F251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="003022AC" w:rsidRPr="007F251B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="003022AC" w:rsidRPr="007F251B"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 w:rsidR="003022AC" w:rsidRPr="007F25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22AC" w:rsidRPr="007F251B">
              <w:rPr>
                <w:rFonts w:ascii="Times New Roman" w:eastAsia="Times New Roman" w:hAnsi="Times New Roman" w:cs="Times New Roman"/>
              </w:rPr>
              <w:t>thực</w:t>
            </w:r>
            <w:proofErr w:type="spellEnd"/>
            <w:r w:rsidR="003022AC" w:rsidRPr="007F25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22AC" w:rsidRPr="007F251B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="003022AC" w:rsidRPr="007F251B">
              <w:rPr>
                <w:rFonts w:ascii="Times New Roman" w:eastAsia="Times New Roman" w:hAnsi="Times New Roman" w:cs="Times New Roman"/>
              </w:rPr>
              <w:t>.</w:t>
            </w:r>
          </w:p>
          <w:p w:rsidR="003022AC" w:rsidRPr="007F251B" w:rsidRDefault="007F251B" w:rsidP="006C7907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79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="003022AC" w:rsidRPr="007F251B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="003022AC" w:rsidRPr="007F251B">
              <w:rPr>
                <w:rFonts w:ascii="Times New Roman" w:eastAsia="Times New Roman" w:hAnsi="Times New Roman" w:cs="Times New Roman"/>
              </w:rPr>
              <w:t>: VT.</w:t>
            </w:r>
          </w:p>
        </w:tc>
        <w:tc>
          <w:tcPr>
            <w:tcW w:w="4468" w:type="dxa"/>
          </w:tcPr>
          <w:p w:rsidR="00663F26" w:rsidRPr="007F251B" w:rsidRDefault="003022AC" w:rsidP="007F251B">
            <w:pPr>
              <w:spacing w:line="440" w:lineRule="atLeast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2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3022AC" w:rsidRDefault="003022AC" w:rsidP="006C7907">
            <w:pPr>
              <w:spacing w:line="4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7907" w:rsidRDefault="006C7907" w:rsidP="006C7907">
            <w:pPr>
              <w:spacing w:line="4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7907" w:rsidRPr="007F251B" w:rsidRDefault="006C7907" w:rsidP="006C7907">
            <w:pPr>
              <w:spacing w:line="4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22AC" w:rsidRPr="007F251B" w:rsidRDefault="003022AC" w:rsidP="007F251B">
            <w:pPr>
              <w:spacing w:line="440" w:lineRule="atLeast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2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Trịnh</w:t>
            </w:r>
            <w:proofErr w:type="spellEnd"/>
            <w:r w:rsidRPr="007F2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2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7F2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2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Chính</w:t>
            </w:r>
            <w:proofErr w:type="spellEnd"/>
          </w:p>
          <w:p w:rsidR="003022AC" w:rsidRDefault="003022AC" w:rsidP="00E81F90">
            <w:pPr>
              <w:spacing w:line="44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7907" w:rsidTr="007F251B">
        <w:tc>
          <w:tcPr>
            <w:tcW w:w="5329" w:type="dxa"/>
          </w:tcPr>
          <w:p w:rsidR="006C7907" w:rsidRPr="007F251B" w:rsidRDefault="006C7907" w:rsidP="007F251B">
            <w:pPr>
              <w:spacing w:line="440" w:lineRule="atLeast"/>
              <w:ind w:firstLine="45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68" w:type="dxa"/>
          </w:tcPr>
          <w:p w:rsidR="006C7907" w:rsidRPr="007F251B" w:rsidRDefault="006C7907" w:rsidP="007F251B">
            <w:pPr>
              <w:spacing w:line="440" w:lineRule="atLeast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6914" w:rsidRPr="00E76914" w:rsidRDefault="00E76914" w:rsidP="00E81F90">
      <w:pPr>
        <w:spacing w:after="0" w:line="44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914" w:rsidRPr="00E76914" w:rsidRDefault="00E76914" w:rsidP="00E81F90">
      <w:pPr>
        <w:spacing w:after="0" w:line="44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914" w:rsidRPr="00E76914" w:rsidRDefault="00E76914" w:rsidP="00E81F90">
      <w:pPr>
        <w:spacing w:after="0" w:line="440" w:lineRule="atLeast"/>
        <w:ind w:firstLine="454"/>
        <w:jc w:val="both"/>
        <w:rPr>
          <w:rFonts w:eastAsia="Times New Roman" w:cs="Times New Roman"/>
          <w:sz w:val="28"/>
          <w:szCs w:val="28"/>
        </w:rPr>
      </w:pPr>
    </w:p>
    <w:p w:rsidR="00E76914" w:rsidRPr="00E76914" w:rsidRDefault="00E76914" w:rsidP="00E81F90">
      <w:pPr>
        <w:spacing w:after="0" w:line="440" w:lineRule="atLeast"/>
        <w:ind w:firstLine="454"/>
        <w:jc w:val="both"/>
        <w:rPr>
          <w:rFonts w:eastAsia="Times New Roman" w:cs="Times New Roman"/>
          <w:sz w:val="28"/>
          <w:szCs w:val="28"/>
        </w:rPr>
      </w:pPr>
    </w:p>
    <w:p w:rsidR="00E76914" w:rsidRPr="00E76914" w:rsidRDefault="00E76914" w:rsidP="00E81F90">
      <w:pPr>
        <w:spacing w:after="0" w:line="440" w:lineRule="atLeast"/>
        <w:ind w:firstLine="454"/>
        <w:jc w:val="both"/>
        <w:rPr>
          <w:rFonts w:eastAsia="Times New Roman" w:cs="Times New Roman"/>
          <w:sz w:val="28"/>
          <w:szCs w:val="28"/>
        </w:rPr>
      </w:pPr>
    </w:p>
    <w:p w:rsidR="007A5A16" w:rsidRPr="00E76914" w:rsidRDefault="007A5A16" w:rsidP="00E81F90">
      <w:pPr>
        <w:spacing w:after="0" w:line="44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7A5A16" w:rsidRPr="00E76914" w:rsidSect="006C7907">
      <w:headerReference w:type="default" r:id="rId8"/>
      <w:footerReference w:type="default" r:id="rId9"/>
      <w:pgSz w:w="12240" w:h="15840"/>
      <w:pgMar w:top="680" w:right="1134" w:bottom="340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EC" w:rsidRDefault="009543EC" w:rsidP="00E81F90">
      <w:pPr>
        <w:spacing w:after="0" w:line="240" w:lineRule="auto"/>
      </w:pPr>
      <w:r>
        <w:separator/>
      </w:r>
    </w:p>
  </w:endnote>
  <w:endnote w:type="continuationSeparator" w:id="0">
    <w:p w:rsidR="009543EC" w:rsidRDefault="009543EC" w:rsidP="00E8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168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F90" w:rsidRDefault="00E81F90">
        <w:pPr>
          <w:pStyle w:val="Footer"/>
          <w:jc w:val="center"/>
        </w:pPr>
      </w:p>
      <w:p w:rsidR="00E81F90" w:rsidRDefault="009543EC">
        <w:pPr>
          <w:pStyle w:val="Footer"/>
          <w:jc w:val="center"/>
        </w:pPr>
      </w:p>
    </w:sdtContent>
  </w:sdt>
  <w:p w:rsidR="00E81F90" w:rsidRDefault="00E81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EC" w:rsidRDefault="009543EC" w:rsidP="00E81F90">
      <w:pPr>
        <w:spacing w:after="0" w:line="240" w:lineRule="auto"/>
      </w:pPr>
      <w:r>
        <w:separator/>
      </w:r>
    </w:p>
  </w:footnote>
  <w:footnote w:type="continuationSeparator" w:id="0">
    <w:p w:rsidR="009543EC" w:rsidRDefault="009543EC" w:rsidP="00E8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724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6C7907" w:rsidRDefault="006C7907">
        <w:pPr>
          <w:pStyle w:val="Header"/>
          <w:jc w:val="center"/>
        </w:pPr>
      </w:p>
      <w:p w:rsidR="00E81F90" w:rsidRPr="00E81F90" w:rsidRDefault="009543EC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E81F90" w:rsidRDefault="00E81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BCB"/>
    <w:multiLevelType w:val="hybridMultilevel"/>
    <w:tmpl w:val="D41824F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7FBA"/>
    <w:multiLevelType w:val="hybridMultilevel"/>
    <w:tmpl w:val="04D6C2AC"/>
    <w:lvl w:ilvl="0" w:tplc="713C859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96583"/>
    <w:multiLevelType w:val="hybridMultilevel"/>
    <w:tmpl w:val="5B4A7D90"/>
    <w:lvl w:ilvl="0" w:tplc="A46AFB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24902"/>
    <w:multiLevelType w:val="hybridMultilevel"/>
    <w:tmpl w:val="68AC0D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71EA"/>
    <w:multiLevelType w:val="hybridMultilevel"/>
    <w:tmpl w:val="D62AC362"/>
    <w:lvl w:ilvl="0" w:tplc="52B0AF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EF63CA"/>
    <w:multiLevelType w:val="hybridMultilevel"/>
    <w:tmpl w:val="B4D6139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92787"/>
    <w:multiLevelType w:val="hybridMultilevel"/>
    <w:tmpl w:val="0C12735E"/>
    <w:lvl w:ilvl="0" w:tplc="6AA82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3331D96"/>
    <w:multiLevelType w:val="hybridMultilevel"/>
    <w:tmpl w:val="76BA5A00"/>
    <w:lvl w:ilvl="0" w:tplc="4CEA0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832D1E"/>
    <w:multiLevelType w:val="hybridMultilevel"/>
    <w:tmpl w:val="F43A0B1A"/>
    <w:lvl w:ilvl="0" w:tplc="67DCE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B33D8E"/>
    <w:multiLevelType w:val="hybridMultilevel"/>
    <w:tmpl w:val="609CBF6A"/>
    <w:lvl w:ilvl="0" w:tplc="244E48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67"/>
    <w:rsid w:val="00067967"/>
    <w:rsid w:val="000C49B2"/>
    <w:rsid w:val="000D47D0"/>
    <w:rsid w:val="00181671"/>
    <w:rsid w:val="00183C46"/>
    <w:rsid w:val="0018595E"/>
    <w:rsid w:val="002579AD"/>
    <w:rsid w:val="003022AC"/>
    <w:rsid w:val="005151B8"/>
    <w:rsid w:val="00663F26"/>
    <w:rsid w:val="00695202"/>
    <w:rsid w:val="006973F8"/>
    <w:rsid w:val="006C7907"/>
    <w:rsid w:val="00722574"/>
    <w:rsid w:val="00745CD5"/>
    <w:rsid w:val="007A5A16"/>
    <w:rsid w:val="007E0816"/>
    <w:rsid w:val="007F251B"/>
    <w:rsid w:val="00840D71"/>
    <w:rsid w:val="008C4956"/>
    <w:rsid w:val="009015A0"/>
    <w:rsid w:val="009543EC"/>
    <w:rsid w:val="00974C30"/>
    <w:rsid w:val="009E0C24"/>
    <w:rsid w:val="00A654B5"/>
    <w:rsid w:val="00A94367"/>
    <w:rsid w:val="00E11D90"/>
    <w:rsid w:val="00E76914"/>
    <w:rsid w:val="00E80193"/>
    <w:rsid w:val="00E81F90"/>
    <w:rsid w:val="00F24770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16"/>
    <w:pPr>
      <w:ind w:left="720"/>
      <w:contextualSpacing/>
    </w:pPr>
  </w:style>
  <w:style w:type="table" w:styleId="TableGrid">
    <w:name w:val="Table Grid"/>
    <w:basedOn w:val="TableNormal"/>
    <w:uiPriority w:val="59"/>
    <w:rsid w:val="00E7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90"/>
  </w:style>
  <w:style w:type="paragraph" w:styleId="Footer">
    <w:name w:val="footer"/>
    <w:basedOn w:val="Normal"/>
    <w:link w:val="FooterChar"/>
    <w:uiPriority w:val="99"/>
    <w:unhideWhenUsed/>
    <w:rsid w:val="00E8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90"/>
  </w:style>
  <w:style w:type="paragraph" w:styleId="BalloonText">
    <w:name w:val="Balloon Text"/>
    <w:basedOn w:val="Normal"/>
    <w:link w:val="BalloonTextChar"/>
    <w:uiPriority w:val="99"/>
    <w:semiHidden/>
    <w:unhideWhenUsed/>
    <w:rsid w:val="0018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16"/>
    <w:pPr>
      <w:ind w:left="720"/>
      <w:contextualSpacing/>
    </w:pPr>
  </w:style>
  <w:style w:type="table" w:styleId="TableGrid">
    <w:name w:val="Table Grid"/>
    <w:basedOn w:val="TableNormal"/>
    <w:uiPriority w:val="59"/>
    <w:rsid w:val="00E7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90"/>
  </w:style>
  <w:style w:type="paragraph" w:styleId="Footer">
    <w:name w:val="footer"/>
    <w:basedOn w:val="Normal"/>
    <w:link w:val="FooterChar"/>
    <w:uiPriority w:val="99"/>
    <w:unhideWhenUsed/>
    <w:rsid w:val="00E8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90"/>
  </w:style>
  <w:style w:type="paragraph" w:styleId="BalloonText">
    <w:name w:val="Balloon Text"/>
    <w:basedOn w:val="Normal"/>
    <w:link w:val="BalloonTextChar"/>
    <w:uiPriority w:val="99"/>
    <w:semiHidden/>
    <w:unhideWhenUsed/>
    <w:rsid w:val="0018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NMT</cp:lastModifiedBy>
  <cp:revision>13</cp:revision>
  <cp:lastPrinted>2021-09-08T02:03:00Z</cp:lastPrinted>
  <dcterms:created xsi:type="dcterms:W3CDTF">2021-09-03T02:40:00Z</dcterms:created>
  <dcterms:modified xsi:type="dcterms:W3CDTF">2021-09-08T02:04:00Z</dcterms:modified>
</cp:coreProperties>
</file>